
<file path=[Content_Types].xml><?xml version="1.0" encoding="utf-8"?>
<Types xmlns="http://schemas.openxmlformats.org/package/2006/content-types">
  <Default ContentType="application/xml" Extension="xml"/>
  <Default ContentType="image/jpeg" Extension="jpe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widowControl w:val="1"/>
        <w:spacing w:line="288" w:lineRule="auto"/>
        <w:ind/>
        <w:jc w:val="center"/>
        <w:rPr>
          <w:rFonts w:ascii="Times New Roman" w:hAnsi="Times New Roman"/>
          <w:b w:val="1"/>
          <w:sz w:val="24"/>
        </w:rPr>
      </w:pPr>
      <w:bookmarkStart w:id="1" w:name="_Hlk534788097"/>
      <w:bookmarkEnd w:id="1"/>
      <w:r>
        <w:rPr>
          <w:rFonts w:ascii="Times New Roman" w:hAnsi="Times New Roman"/>
          <w:b w:val="1"/>
          <w:sz w:val="28"/>
        </w:rPr>
        <w:drawing>
          <wp:inline>
            <wp:extent cx="476250" cy="561975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3"/>
                    <a:stretch/>
                  </pic:blipFill>
                  <pic:spPr>
                    <a:xfrm flipH="false" flipV="false" rot="0">
                      <a:ext cx="476250" cy="56197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5000000">
      <w:pPr>
        <w:widowControl w:val="1"/>
        <w:spacing w:line="288" w:lineRule="auto"/>
        <w:ind/>
        <w:jc w:val="center"/>
        <w:rPr>
          <w:rFonts w:ascii="Times New Roman" w:hAnsi="Times New Roman"/>
          <w:b w:val="1"/>
          <w:sz w:val="22"/>
        </w:rPr>
      </w:pPr>
      <w:r>
        <w:rPr>
          <w:rFonts w:ascii="Times New Roman" w:hAnsi="Times New Roman"/>
          <w:b w:val="1"/>
          <w:sz w:val="22"/>
        </w:rPr>
        <w:t xml:space="preserve">АДМИНИСТРАЦИЯ КАШИНСКОГО МУНИЦИПАЛЬНОГО ОКРУГА </w:t>
      </w:r>
    </w:p>
    <w:p w14:paraId="06000000">
      <w:pPr>
        <w:widowControl w:val="1"/>
        <w:spacing w:line="288" w:lineRule="auto"/>
        <w:ind/>
        <w:jc w:val="center"/>
        <w:rPr>
          <w:rFonts w:ascii="Times New Roman" w:hAnsi="Times New Roman"/>
          <w:b w:val="1"/>
          <w:sz w:val="22"/>
        </w:rPr>
      </w:pPr>
      <w:r>
        <w:rPr>
          <w:rFonts w:ascii="Times New Roman" w:hAnsi="Times New Roman"/>
          <w:b w:val="1"/>
          <w:sz w:val="22"/>
        </w:rPr>
        <w:t>ТВЕРСКОЙ ОБЛАСТИ</w:t>
      </w:r>
      <w:r>
        <w:rPr>
          <w:rFonts w:ascii="Times New Roman" w:hAnsi="Times New Roman"/>
          <w:b w:val="1"/>
          <w:sz w:val="22"/>
        </w:rPr>
        <w:br/>
      </w:r>
    </w:p>
    <w:p w14:paraId="07000000">
      <w:pPr>
        <w:pStyle w:val="Style_3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ПОСТАНОВЛЕНИЕ</w:t>
      </w:r>
    </w:p>
    <w:tbl>
      <w:tblPr>
        <w:tblStyle w:val="Style_4"/>
        <w:tblW w:type="auto" w:w="0"/>
        <w:tblLayout w:type="fixed"/>
      </w:tblPr>
      <w:tblGrid>
        <w:gridCol w:w="9355"/>
      </w:tblGrid>
      <w:tr>
        <w:trPr>
          <w:trHeight w:hRule="atLeast" w:val="618"/>
        </w:trPr>
        <w:tc>
          <w:tcPr>
            <w:tcW w:type="dxa" w:w="9355"/>
            <w:shd w:fill="auto" w:val="clear"/>
          </w:tcPr>
          <w:p w14:paraId="08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 </w:t>
            </w:r>
            <w:r>
              <w:rPr>
                <w:rFonts w:ascii="Times New Roman" w:hAnsi="Times New Roman"/>
                <w:sz w:val="28"/>
              </w:rPr>
              <w:t xml:space="preserve"> 23.04.2026                                </w:t>
            </w:r>
            <w:r>
              <w:rPr>
                <w:rFonts w:ascii="Times New Roman" w:hAnsi="Times New Roman"/>
                <w:sz w:val="28"/>
              </w:rPr>
              <w:t>г</w:t>
            </w:r>
            <w:r>
              <w:rPr>
                <w:rFonts w:ascii="Times New Roman" w:hAnsi="Times New Roman"/>
                <w:sz w:val="28"/>
              </w:rPr>
              <w:t>. Кашин                                   № 383</w:t>
            </w:r>
          </w:p>
        </w:tc>
      </w:tr>
    </w:tbl>
    <w:p w14:paraId="09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A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Об утверждении отчета </w:t>
      </w:r>
      <w:r>
        <w:rPr>
          <w:rFonts w:ascii="XO Thames" w:hAnsi="XO Thames"/>
          <w:sz w:val="28"/>
        </w:rPr>
        <w:t>об</w:t>
      </w:r>
    </w:p>
    <w:p w14:paraId="0B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исполнении</w:t>
      </w:r>
      <w:r>
        <w:rPr>
          <w:rFonts w:ascii="XO Thames" w:hAnsi="XO Thames"/>
          <w:sz w:val="28"/>
        </w:rPr>
        <w:t xml:space="preserve"> бюджета</w:t>
      </w:r>
    </w:p>
    <w:p w14:paraId="0C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Кашинского муниципального</w:t>
      </w:r>
    </w:p>
    <w:p w14:paraId="0D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округа Тверской области</w:t>
      </w:r>
    </w:p>
    <w:p w14:paraId="0E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за январь- март 2026 года</w:t>
      </w:r>
      <w:r>
        <w:rPr>
          <w:rFonts w:ascii="XO Thames" w:hAnsi="XO Thames"/>
          <w:sz w:val="28"/>
        </w:rPr>
        <w:tab/>
      </w:r>
    </w:p>
    <w:p w14:paraId="0F000000">
      <w:pPr>
        <w:widowControl w:val="1"/>
        <w:ind/>
        <w:jc w:val="both"/>
        <w:rPr>
          <w:rFonts w:ascii="Times New Roman" w:hAnsi="Times New Roman"/>
          <w:sz w:val="24"/>
        </w:rPr>
      </w:pPr>
    </w:p>
    <w:p w14:paraId="10000000">
      <w:pPr>
        <w:widowControl w:val="1"/>
        <w:ind/>
        <w:jc w:val="both"/>
        <w:rPr>
          <w:rFonts w:ascii="Times New Roman" w:hAnsi="Times New Roman"/>
          <w:sz w:val="28"/>
          <w:shd w:fill="FFD821" w:val="clear"/>
        </w:rPr>
      </w:pPr>
    </w:p>
    <w:p w14:paraId="11000000">
      <w:pPr>
        <w:widowControl w:val="1"/>
        <w:ind/>
        <w:jc w:val="both"/>
        <w:rPr>
          <w:rFonts w:ascii="Times New Roman" w:hAnsi="Times New Roman"/>
          <w:sz w:val="24"/>
        </w:rPr>
      </w:pPr>
    </w:p>
    <w:p w14:paraId="12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</w:t>
      </w:r>
      <w:r>
        <w:rPr>
          <w:rFonts w:ascii="XO Thames" w:hAnsi="XO Thames"/>
          <w:sz w:val="28"/>
        </w:rPr>
        <w:t xml:space="preserve">В соответствии со статьей 264.2 Бюджетного кодекса Российской Федерации, пунктом 4 подраздела 8 Раздела 7 Положения о бюджетном процессе в Кашинском городском округе, утвержденного решением </w:t>
      </w:r>
      <w:r>
        <w:rPr>
          <w:rFonts w:ascii="XO Thames" w:hAnsi="XO Thames"/>
          <w:sz w:val="28"/>
        </w:rPr>
        <w:t>Кашинской</w:t>
      </w:r>
      <w:r>
        <w:rPr>
          <w:rFonts w:ascii="XO Thames" w:hAnsi="XO Thames"/>
          <w:sz w:val="28"/>
        </w:rPr>
        <w:t xml:space="preserve"> городской Думы от 15.03.2022 № 352, постановлением Администрации Кашинского городского округа от 29.05.2019 № 368 «Об утверждении форм ежеквартальной отчетности об исполнении бюджета», Администрация Кашинского муниципального округа Тверской области</w:t>
      </w:r>
    </w:p>
    <w:p w14:paraId="13000000">
      <w:pPr>
        <w:widowControl w:val="1"/>
        <w:ind/>
        <w:jc w:val="both"/>
        <w:rPr>
          <w:rFonts w:ascii="XO Thames" w:hAnsi="XO Thames"/>
          <w:sz w:val="28"/>
        </w:rPr>
      </w:pPr>
    </w:p>
    <w:p w14:paraId="14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ПОСТАНОВЛЯЕТ:</w:t>
      </w:r>
    </w:p>
    <w:p w14:paraId="15000000">
      <w:pPr>
        <w:widowControl w:val="1"/>
        <w:ind/>
        <w:jc w:val="both"/>
        <w:rPr>
          <w:rFonts w:ascii="XO Thames" w:hAnsi="XO Thames"/>
          <w:sz w:val="28"/>
        </w:rPr>
      </w:pPr>
    </w:p>
    <w:p w14:paraId="16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>1. Утвердить отчет об исполнении бюджета Кашинского муниципального округа Тверской области за январь – март 2026 года по доходам в сумме 310003,2 тыс. руб., по расходам в сумме 303523,2 тыс</w:t>
      </w:r>
      <w:r>
        <w:rPr>
          <w:rFonts w:ascii="XO Thames" w:hAnsi="XO Thames"/>
          <w:sz w:val="28"/>
        </w:rPr>
        <w:t>.р</w:t>
      </w:r>
      <w:r>
        <w:rPr>
          <w:rFonts w:ascii="XO Thames" w:hAnsi="XO Thames"/>
          <w:sz w:val="28"/>
        </w:rPr>
        <w:t>уб., с превышением доходов над расходами в сумме 6480,0 тыс.руб.</w:t>
      </w:r>
    </w:p>
    <w:p w14:paraId="17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 2. Утвердить исполнение:</w:t>
      </w:r>
    </w:p>
    <w:p w14:paraId="18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 2.1. по источникам финансирования дефицита бюджета Кашинского муниципального округа Тверской области за январь - март 2026 года согласно приложению № 1;</w:t>
      </w:r>
    </w:p>
    <w:p w14:paraId="19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2.2. по доходам бюджета Кашинского муниципального округа Тверской области за январь - март 2026 года согласно приложению № 2;</w:t>
      </w:r>
    </w:p>
    <w:p w14:paraId="1A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2.3. по расходам бюджета Кашинского муниципального округа Тверской области по разделам и подразделам классификации расходов за январь – март 2026 года согласно приложению № 3;</w:t>
      </w:r>
    </w:p>
    <w:p w14:paraId="1B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2.4. по расходам бюджета Кашинского муниципального округа Тверской области по ведомственной структуре расходов за январь - март 2026 года согласно приложению № 4.</w:t>
      </w:r>
    </w:p>
    <w:p w14:paraId="1C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3. Настоящее постановление вступает в силу со дня его подписания, подлежит официальному опубликованию в газете «</w:t>
      </w:r>
      <w:r>
        <w:rPr>
          <w:rFonts w:ascii="XO Thames" w:hAnsi="XO Thames"/>
          <w:sz w:val="28"/>
        </w:rPr>
        <w:t>Кашинская</w:t>
      </w:r>
      <w:r>
        <w:rPr>
          <w:rFonts w:ascii="XO Thames" w:hAnsi="XO Thames"/>
          <w:sz w:val="28"/>
        </w:rPr>
        <w:t xml:space="preserve"> газета» и размещению на официальном сайте Кашинского муниципального округа Тверской области в информационн</w:t>
      </w:r>
      <w:r>
        <w:rPr>
          <w:rFonts w:ascii="XO Thames" w:hAnsi="XO Thames"/>
          <w:sz w:val="28"/>
        </w:rPr>
        <w:t>о-</w:t>
      </w:r>
      <w:r>
        <w:rPr>
          <w:rFonts w:ascii="XO Thames" w:hAnsi="XO Thames"/>
          <w:sz w:val="28"/>
        </w:rPr>
        <w:t xml:space="preserve"> телекоммуникационной сети Интернет.</w:t>
      </w:r>
    </w:p>
    <w:p w14:paraId="1D000000">
      <w:pPr>
        <w:widowControl w:val="1"/>
        <w:ind/>
        <w:jc w:val="both"/>
        <w:rPr>
          <w:rFonts w:ascii="XO Thames" w:hAnsi="XO Thames"/>
          <w:sz w:val="28"/>
        </w:rPr>
      </w:pPr>
    </w:p>
    <w:p w14:paraId="1E000000">
      <w:pPr>
        <w:widowControl w:val="1"/>
        <w:ind/>
        <w:jc w:val="both"/>
        <w:rPr>
          <w:rFonts w:ascii="XO Thames" w:hAnsi="XO Thames"/>
          <w:sz w:val="28"/>
        </w:rPr>
      </w:pPr>
    </w:p>
    <w:p w14:paraId="1F000000">
      <w:pPr>
        <w:widowControl w:val="1"/>
        <w:ind/>
        <w:jc w:val="both"/>
        <w:rPr>
          <w:rFonts w:ascii="XO Thames" w:hAnsi="XO Thames"/>
          <w:sz w:val="28"/>
        </w:rPr>
      </w:pPr>
    </w:p>
    <w:p w14:paraId="20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Глава Кашинского муниципального округа</w:t>
      </w:r>
    </w:p>
    <w:p w14:paraId="21000000">
      <w:pPr>
        <w:widowControl w:val="1"/>
        <w:ind/>
        <w:jc w:val="both"/>
        <w:rPr>
          <w:rFonts w:ascii="Times New Roman" w:hAnsi="Times New Roman"/>
          <w:color w:val="FB290D"/>
          <w:sz w:val="28"/>
        </w:rPr>
      </w:pPr>
      <w:r>
        <w:rPr>
          <w:rFonts w:ascii="XO Thames" w:hAnsi="XO Thames"/>
          <w:sz w:val="28"/>
        </w:rPr>
        <w:t xml:space="preserve">Тверской области                                                                               А.В. </w:t>
      </w:r>
      <w:r>
        <w:rPr>
          <w:rFonts w:ascii="XO Thames" w:hAnsi="XO Thames"/>
          <w:sz w:val="28"/>
        </w:rPr>
        <w:t>Рагузин</w:t>
      </w:r>
    </w:p>
    <w:p w14:paraId="22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3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4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5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6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7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8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9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A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B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C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D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E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F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0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1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2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3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4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5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6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7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8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9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A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B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C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D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E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F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40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41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42000000">
      <w:pPr>
        <w:widowControl w:val="1"/>
        <w:ind/>
        <w:jc w:val="both"/>
        <w:rPr>
          <w:rFonts w:ascii="Times New Roman" w:hAnsi="Times New Roman"/>
          <w:sz w:val="28"/>
        </w:rPr>
      </w:pPr>
    </w:p>
    <w:sectPr>
      <w:headerReference r:id="rId1" w:type="default"/>
      <w:footerReference r:id="rId2" w:type="default"/>
      <w:pgSz w:h="16838" w:orient="portrait" w:w="11906"/>
      <w:pgMar w:bottom="1134" w:footer="708" w:gutter="0" w:header="708" w:left="1701" w:right="850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2"/>
      <w:rPr>
        <w:rFonts w:asciiTheme="minorAscii" w:hAnsiTheme="minorHAnsi"/>
      </w:rPr>
    </w:pPr>
  </w:p>
  <w:p w14:paraId="03000000">
    <w:pPr>
      <w:pStyle w:val="Style_2"/>
      <w:rPr>
        <w:rFonts w:asciiTheme="minorAscii" w:hAnsiTheme="minorHAnsi"/>
      </w:rPr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1"/>
      <w:spacing w:after="0" w:line="240" w:lineRule="auto"/>
      <w:ind/>
    </w:pPr>
    <w:rPr>
      <w:rFonts w:ascii="Tms Rmn" w:hAnsi="Tms Rmn"/>
      <w:sz w:val="20"/>
    </w:rPr>
  </w:style>
  <w:style w:default="1" w:styleId="Style_5_ch" w:type="character">
    <w:name w:val="Normal"/>
    <w:link w:val="Style_5"/>
    <w:rPr>
      <w:rFonts w:ascii="Tms Rmn" w:hAnsi="Tms Rmn"/>
      <w:sz w:val="20"/>
    </w:rPr>
  </w:style>
  <w:style w:styleId="Style_6" w:type="paragraph">
    <w:name w:val="toc 2"/>
    <w:next w:val="Style_5"/>
    <w:link w:val="Style_6_ch"/>
    <w:uiPriority w:val="39"/>
    <w:pPr>
      <w:widowControl w:val="1"/>
      <w:ind w:left="200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widowControl w:val="1"/>
      <w:ind w:left="600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Гиперссылка1"/>
    <w:link w:val="Style_8_ch"/>
    <w:rPr>
      <w:color w:val="0000FF"/>
      <w:u w:val="single"/>
    </w:rPr>
  </w:style>
  <w:style w:styleId="Style_8_ch" w:type="character">
    <w:name w:val="Гиперссылка1"/>
    <w:link w:val="Style_8"/>
    <w:rPr>
      <w:color w:val="0000FF"/>
      <w:u w:val="single"/>
    </w:rPr>
  </w:style>
  <w:style w:styleId="Style_9" w:type="paragraph">
    <w:name w:val="toc 6"/>
    <w:next w:val="Style_5"/>
    <w:link w:val="Style_9_ch"/>
    <w:uiPriority w:val="39"/>
    <w:pPr>
      <w:widowControl w:val="1"/>
      <w:ind w:left="1000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5"/>
    <w:link w:val="Style_10_ch"/>
    <w:uiPriority w:val="39"/>
    <w:pPr>
      <w:widowControl w:val="1"/>
      <w:ind w:left="1200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Обычный1"/>
    <w:link w:val="Style_11_ch"/>
    <w:rPr>
      <w:rFonts w:ascii="Tms Rmn" w:hAnsi="Tms Rmn"/>
      <w:sz w:val="20"/>
    </w:rPr>
  </w:style>
  <w:style w:styleId="Style_11_ch" w:type="character">
    <w:name w:val="Обычный1"/>
    <w:link w:val="Style_11"/>
    <w:rPr>
      <w:rFonts w:ascii="Tms Rmn" w:hAnsi="Tms Rmn"/>
      <w:sz w:val="20"/>
    </w:rPr>
  </w:style>
  <w:style w:styleId="Style_12" w:type="paragraph">
    <w:name w:val="Endnote"/>
    <w:link w:val="Style_12_ch"/>
    <w:pPr>
      <w:widowControl w:val="1"/>
      <w:ind w:firstLine="851"/>
      <w:jc w:val="both"/>
    </w:pPr>
    <w:rPr>
      <w:rFonts w:ascii="XO Thames" w:hAnsi="XO Thames"/>
    </w:rPr>
  </w:style>
  <w:style w:styleId="Style_12_ch" w:type="character">
    <w:name w:val="Endnote"/>
    <w:link w:val="Style_12"/>
    <w:rPr>
      <w:rFonts w:ascii="XO Thames" w:hAnsi="XO Thames"/>
    </w:rPr>
  </w:style>
  <w:style w:styleId="Style_13" w:type="paragraph">
    <w:name w:val="heading 3"/>
    <w:next w:val="Style_5"/>
    <w:link w:val="Style_13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Гиперссылка1"/>
    <w:link w:val="Style_14_ch"/>
    <w:rPr>
      <w:color w:val="0000FF"/>
      <w:u w:val="single"/>
    </w:rPr>
  </w:style>
  <w:style w:styleId="Style_14_ch" w:type="character">
    <w:name w:val="Гиперссылка1"/>
    <w:link w:val="Style_14"/>
    <w:rPr>
      <w:color w:val="0000FF"/>
      <w:u w:val="single"/>
    </w:rPr>
  </w:style>
  <w:style w:styleId="Style_15" w:type="paragraph">
    <w:name w:val="Основной шрифт абзаца1"/>
    <w:link w:val="Style_15_ch"/>
  </w:style>
  <w:style w:styleId="Style_15_ch" w:type="character">
    <w:name w:val="Основной шрифт абзаца1"/>
    <w:link w:val="Style_15"/>
  </w:style>
  <w:style w:styleId="Style_16" w:type="paragraph">
    <w:name w:val="Обычный1"/>
    <w:link w:val="Style_16_ch"/>
    <w:rPr>
      <w:rFonts w:ascii="Tms Rmn" w:hAnsi="Tms Rmn"/>
      <w:sz w:val="20"/>
    </w:rPr>
  </w:style>
  <w:style w:styleId="Style_16_ch" w:type="character">
    <w:name w:val="Обычный1"/>
    <w:link w:val="Style_16"/>
    <w:rPr>
      <w:rFonts w:ascii="Tms Rmn" w:hAnsi="Tms Rmn"/>
      <w:sz w:val="20"/>
    </w:rPr>
  </w:style>
  <w:style w:styleId="Style_17" w:type="paragraph">
    <w:name w:val="Основной шрифт абзаца5"/>
    <w:link w:val="Style_17_ch"/>
  </w:style>
  <w:style w:styleId="Style_17_ch" w:type="character">
    <w:name w:val="Основной шрифт абзаца5"/>
    <w:link w:val="Style_17"/>
  </w:style>
  <w:style w:styleId="Style_18" w:type="paragraph">
    <w:name w:val="Обычный1"/>
    <w:link w:val="Style_18_ch"/>
    <w:rPr>
      <w:rFonts w:ascii="Tms Rmn" w:hAnsi="Tms Rmn"/>
      <w:sz w:val="20"/>
    </w:rPr>
  </w:style>
  <w:style w:styleId="Style_18_ch" w:type="character">
    <w:name w:val="Обычный1"/>
    <w:link w:val="Style_18"/>
    <w:rPr>
      <w:rFonts w:ascii="Tms Rmn" w:hAnsi="Tms Rmn"/>
      <w:sz w:val="20"/>
    </w:rPr>
  </w:style>
  <w:style w:styleId="Style_19" w:type="paragraph">
    <w:name w:val="Balloon Text"/>
    <w:basedOn w:val="Style_5"/>
    <w:link w:val="Style_19_ch"/>
    <w:rPr>
      <w:rFonts w:ascii="Tahoma" w:hAnsi="Tahoma"/>
      <w:sz w:val="16"/>
    </w:rPr>
  </w:style>
  <w:style w:styleId="Style_19_ch" w:type="character">
    <w:name w:val="Balloon Text"/>
    <w:basedOn w:val="Style_5_ch"/>
    <w:link w:val="Style_19"/>
    <w:rPr>
      <w:rFonts w:ascii="Tahoma" w:hAnsi="Tahoma"/>
      <w:sz w:val="16"/>
    </w:rPr>
  </w:style>
  <w:style w:styleId="Style_20" w:type="paragraph">
    <w:name w:val="Обычный1"/>
    <w:link w:val="Style_20_ch"/>
    <w:rPr>
      <w:rFonts w:ascii="Tms Rmn" w:hAnsi="Tms Rmn"/>
      <w:sz w:val="20"/>
    </w:rPr>
  </w:style>
  <w:style w:styleId="Style_20_ch" w:type="character">
    <w:name w:val="Обычный1"/>
    <w:link w:val="Style_20"/>
    <w:rPr>
      <w:rFonts w:ascii="Tms Rmn" w:hAnsi="Tms Rmn"/>
      <w:sz w:val="20"/>
    </w:rPr>
  </w:style>
  <w:style w:styleId="Style_21" w:type="paragraph">
    <w:name w:val="Гиперссылка2"/>
    <w:link w:val="Style_21_ch"/>
    <w:rPr>
      <w:color w:val="0000FF"/>
      <w:u w:val="single"/>
    </w:rPr>
  </w:style>
  <w:style w:styleId="Style_21_ch" w:type="character">
    <w:name w:val="Гиперссылка2"/>
    <w:link w:val="Style_21"/>
    <w:rPr>
      <w:color w:val="0000FF"/>
      <w:u w:val="single"/>
    </w:rPr>
  </w:style>
  <w:style w:styleId="Style_22" w:type="paragraph">
    <w:name w:val="toc 3"/>
    <w:next w:val="Style_5"/>
    <w:link w:val="Style_22_ch"/>
    <w:uiPriority w:val="39"/>
    <w:pPr>
      <w:widowControl w:val="1"/>
      <w:ind w:left="400"/>
    </w:pPr>
    <w:rPr>
      <w:rFonts w:ascii="XO Thames" w:hAnsi="XO Thames"/>
      <w:sz w:val="28"/>
    </w:rPr>
  </w:style>
  <w:style w:styleId="Style_22_ch" w:type="character">
    <w:name w:val="toc 3"/>
    <w:link w:val="Style_22"/>
    <w:rPr>
      <w:rFonts w:ascii="XO Thames" w:hAnsi="XO Thames"/>
      <w:sz w:val="28"/>
    </w:rPr>
  </w:style>
  <w:style w:styleId="Style_23" w:type="paragraph">
    <w:name w:val="Основной шрифт абзаца2"/>
    <w:link w:val="Style_23_ch"/>
  </w:style>
  <w:style w:styleId="Style_23_ch" w:type="character">
    <w:name w:val="Основной шрифт абзаца2"/>
    <w:link w:val="Style_23"/>
  </w:style>
  <w:style w:styleId="Style_24" w:type="paragraph">
    <w:name w:val="Основной шрифт абзаца1"/>
    <w:link w:val="Style_24_ch"/>
  </w:style>
  <w:style w:styleId="Style_24_ch" w:type="character">
    <w:name w:val="Основной шрифт абзаца1"/>
    <w:link w:val="Style_24"/>
  </w:style>
  <w:style w:styleId="Style_25" w:type="paragraph">
    <w:name w:val="heading 5"/>
    <w:next w:val="Style_5"/>
    <w:link w:val="Style_25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25_ch" w:type="character">
    <w:name w:val="heading 5"/>
    <w:link w:val="Style_25"/>
    <w:rPr>
      <w:rFonts w:ascii="XO Thames" w:hAnsi="XO Thames"/>
      <w:b w:val="1"/>
    </w:rPr>
  </w:style>
  <w:style w:styleId="Style_26" w:type="paragraph">
    <w:name w:val="Обычный1"/>
    <w:link w:val="Style_26_ch"/>
    <w:rPr>
      <w:rFonts w:ascii="Tms Rmn" w:hAnsi="Tms Rmn"/>
      <w:sz w:val="20"/>
    </w:rPr>
  </w:style>
  <w:style w:styleId="Style_26_ch" w:type="character">
    <w:name w:val="Обычный1"/>
    <w:link w:val="Style_26"/>
    <w:rPr>
      <w:rFonts w:ascii="Tms Rmn" w:hAnsi="Tms Rmn"/>
      <w:sz w:val="20"/>
    </w:rPr>
  </w:style>
  <w:style w:styleId="Style_3" w:type="paragraph">
    <w:name w:val="heading 1"/>
    <w:basedOn w:val="Style_5"/>
    <w:next w:val="Style_5"/>
    <w:link w:val="Style_3_ch"/>
    <w:uiPriority w:val="9"/>
    <w:qFormat/>
    <w:pPr>
      <w:keepNext w:val="1"/>
      <w:widowControl w:val="1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3_ch" w:type="character">
    <w:name w:val="heading 1"/>
    <w:basedOn w:val="Style_5_ch"/>
    <w:link w:val="Style_3"/>
    <w:rPr>
      <w:rFonts w:ascii="Arial" w:hAnsi="Arial"/>
      <w:b w:val="1"/>
      <w:sz w:val="30"/>
    </w:rPr>
  </w:style>
  <w:style w:styleId="Style_27" w:type="paragraph">
    <w:name w:val="ConsPlusNormal"/>
    <w:link w:val="Style_27_ch"/>
    <w:pPr>
      <w:widowControl w:val="1"/>
      <w:spacing w:after="0" w:line="240" w:lineRule="auto"/>
      <w:ind w:firstLine="720"/>
    </w:pPr>
    <w:rPr>
      <w:rFonts w:ascii="Arial" w:hAnsi="Arial"/>
      <w:sz w:val="20"/>
    </w:rPr>
  </w:style>
  <w:style w:styleId="Style_27_ch" w:type="character">
    <w:name w:val="ConsPlusNormal"/>
    <w:link w:val="Style_27"/>
    <w:rPr>
      <w:rFonts w:ascii="Arial" w:hAnsi="Arial"/>
      <w:sz w:val="20"/>
    </w:rPr>
  </w:style>
  <w:style w:styleId="Style_28" w:type="paragraph">
    <w:name w:val="Заголовок 2 Знак"/>
    <w:link w:val="Style_28_ch"/>
    <w:rPr>
      <w:rFonts w:ascii="XO Thames" w:hAnsi="XO Thames"/>
      <w:b w:val="1"/>
      <w:sz w:val="28"/>
    </w:rPr>
  </w:style>
  <w:style w:styleId="Style_28_ch" w:type="character">
    <w:name w:val="Заголовок 2 Знак"/>
    <w:link w:val="Style_28"/>
    <w:rPr>
      <w:rFonts w:ascii="XO Thames" w:hAnsi="XO Thames"/>
      <w:b w:val="1"/>
      <w:sz w:val="28"/>
    </w:rPr>
  </w:style>
  <w:style w:styleId="Style_29" w:type="paragraph">
    <w:name w:val="Гиперссылка5"/>
    <w:link w:val="Style_29_ch"/>
    <w:rPr>
      <w:color w:val="0000FF"/>
      <w:u w:val="single"/>
    </w:rPr>
  </w:style>
  <w:style w:styleId="Style_29_ch" w:type="character">
    <w:name w:val="Гиперссылка5"/>
    <w:link w:val="Style_29"/>
    <w:rPr>
      <w:color w:val="0000FF"/>
      <w:u w:val="single"/>
    </w:rPr>
  </w:style>
  <w:style w:styleId="Style_30" w:type="paragraph">
    <w:name w:val="Hyperlink"/>
    <w:link w:val="Style_30_ch"/>
    <w:rPr>
      <w:color w:val="0000FF"/>
      <w:u w:val="single"/>
    </w:rPr>
  </w:style>
  <w:style w:styleId="Style_30_ch" w:type="character">
    <w:name w:val="Hyperlink"/>
    <w:link w:val="Style_30"/>
    <w:rPr>
      <w:color w:val="0000FF"/>
      <w:u w:val="single"/>
    </w:rPr>
  </w:style>
  <w:style w:styleId="Style_31" w:type="paragraph">
    <w:name w:val="Footnote"/>
    <w:link w:val="Style_31_ch"/>
    <w:pPr>
      <w:widowControl w:val="1"/>
      <w:ind w:firstLine="851"/>
      <w:jc w:val="both"/>
    </w:pPr>
    <w:rPr>
      <w:rFonts w:ascii="XO Thames" w:hAnsi="XO Thames"/>
    </w:rPr>
  </w:style>
  <w:style w:styleId="Style_31_ch" w:type="character">
    <w:name w:val="Footnote"/>
    <w:link w:val="Style_31"/>
    <w:rPr>
      <w:rFonts w:ascii="XO Thames" w:hAnsi="XO Thames"/>
    </w:rPr>
  </w:style>
  <w:style w:styleId="Style_32" w:type="paragraph">
    <w:name w:val="toc 1"/>
    <w:next w:val="Style_5"/>
    <w:link w:val="Style_32_ch"/>
    <w:uiPriority w:val="39"/>
    <w:rPr>
      <w:rFonts w:ascii="XO Thames" w:hAnsi="XO Thames"/>
      <w:b w:val="1"/>
      <w:sz w:val="28"/>
    </w:rPr>
  </w:style>
  <w:style w:styleId="Style_32_ch" w:type="character">
    <w:name w:val="toc 1"/>
    <w:link w:val="Style_32"/>
    <w:rPr>
      <w:rFonts w:ascii="XO Thames" w:hAnsi="XO Thames"/>
      <w:b w:val="1"/>
      <w:sz w:val="28"/>
    </w:rPr>
  </w:style>
  <w:style w:styleId="Style_33" w:type="paragraph">
    <w:name w:val="Header and Footer"/>
    <w:link w:val="Style_33_ch"/>
    <w:pPr>
      <w:widowControl w:val="1"/>
      <w:spacing w:line="240" w:lineRule="auto"/>
      <w:ind/>
      <w:jc w:val="both"/>
    </w:pPr>
    <w:rPr>
      <w:rFonts w:ascii="XO Thames" w:hAnsi="XO Thames"/>
      <w:sz w:val="20"/>
    </w:rPr>
  </w:style>
  <w:style w:styleId="Style_33_ch" w:type="character">
    <w:name w:val="Header and Footer"/>
    <w:link w:val="Style_33"/>
    <w:rPr>
      <w:rFonts w:ascii="XO Thames" w:hAnsi="XO Thames"/>
      <w:sz w:val="20"/>
    </w:rPr>
  </w:style>
  <w:style w:styleId="Style_34" w:type="paragraph">
    <w:name w:val="toc 9"/>
    <w:next w:val="Style_5"/>
    <w:link w:val="Style_34_ch"/>
    <w:uiPriority w:val="39"/>
    <w:pPr>
      <w:widowControl w:val="1"/>
      <w:ind w:left="1600"/>
    </w:pPr>
    <w:rPr>
      <w:rFonts w:ascii="XO Thames" w:hAnsi="XO Thames"/>
      <w:sz w:val="28"/>
    </w:rPr>
  </w:style>
  <w:style w:styleId="Style_34_ch" w:type="character">
    <w:name w:val="toc 9"/>
    <w:link w:val="Style_34"/>
    <w:rPr>
      <w:rFonts w:ascii="XO Thames" w:hAnsi="XO Thames"/>
      <w:sz w:val="28"/>
    </w:rPr>
  </w:style>
  <w:style w:styleId="Style_35" w:type="paragraph">
    <w:name w:val="Обычный1"/>
    <w:link w:val="Style_35_ch"/>
    <w:rPr>
      <w:rFonts w:ascii="Tms Rmn" w:hAnsi="Tms Rmn"/>
      <w:sz w:val="20"/>
    </w:rPr>
  </w:style>
  <w:style w:styleId="Style_35_ch" w:type="character">
    <w:name w:val="Обычный1"/>
    <w:link w:val="Style_35"/>
    <w:rPr>
      <w:rFonts w:ascii="Tms Rmn" w:hAnsi="Tms Rmn"/>
      <w:sz w:val="20"/>
    </w:rPr>
  </w:style>
  <w:style w:styleId="Style_36" w:type="paragraph">
    <w:name w:val="toc 8"/>
    <w:next w:val="Style_5"/>
    <w:link w:val="Style_36_ch"/>
    <w:uiPriority w:val="39"/>
    <w:pPr>
      <w:widowControl w:val="1"/>
      <w:ind w:left="1400"/>
    </w:pPr>
    <w:rPr>
      <w:rFonts w:ascii="XO Thames" w:hAnsi="XO Thames"/>
      <w:sz w:val="28"/>
    </w:rPr>
  </w:style>
  <w:style w:styleId="Style_36_ch" w:type="character">
    <w:name w:val="toc 8"/>
    <w:link w:val="Style_36"/>
    <w:rPr>
      <w:rFonts w:ascii="XO Thames" w:hAnsi="XO Thames"/>
      <w:sz w:val="28"/>
    </w:rPr>
  </w:style>
  <w:style w:styleId="Style_37" w:type="paragraph">
    <w:name w:val="No Spacing"/>
    <w:link w:val="Style_37_ch"/>
    <w:pPr>
      <w:widowControl w:val="1"/>
      <w:spacing w:after="0" w:line="240" w:lineRule="auto"/>
      <w:ind/>
    </w:pPr>
    <w:rPr>
      <w:rFonts w:ascii="Tms Rmn" w:hAnsi="Tms Rmn"/>
      <w:sz w:val="20"/>
    </w:rPr>
  </w:style>
  <w:style w:styleId="Style_37_ch" w:type="character">
    <w:name w:val="No Spacing"/>
    <w:link w:val="Style_37"/>
    <w:rPr>
      <w:rFonts w:ascii="Tms Rmn" w:hAnsi="Tms Rmn"/>
      <w:sz w:val="20"/>
    </w:rPr>
  </w:style>
  <w:style w:styleId="Style_38" w:type="paragraph">
    <w:name w:val="Default Paragraph Font"/>
    <w:link w:val="Style_38_ch"/>
  </w:style>
  <w:style w:styleId="Style_38_ch" w:type="character">
    <w:name w:val="Default Paragraph Font"/>
    <w:link w:val="Style_38"/>
  </w:style>
  <w:style w:styleId="Style_39" w:type="paragraph">
    <w:name w:val="Гиперссылка4"/>
    <w:link w:val="Style_39_ch"/>
    <w:rPr>
      <w:color w:val="0000FF"/>
      <w:u w:val="single"/>
    </w:rPr>
  </w:style>
  <w:style w:styleId="Style_39_ch" w:type="character">
    <w:name w:val="Гиперссылка4"/>
    <w:link w:val="Style_39"/>
    <w:rPr>
      <w:color w:val="0000FF"/>
      <w:u w:val="single"/>
    </w:rPr>
  </w:style>
  <w:style w:styleId="Style_40" w:type="paragraph">
    <w:name w:val="Основной текст Знак1"/>
    <w:basedOn w:val="Style_24"/>
    <w:link w:val="Style_40_ch"/>
    <w:rPr>
      <w:rFonts w:ascii="Tms Rmn" w:hAnsi="Tms Rmn"/>
      <w:sz w:val="20"/>
    </w:rPr>
  </w:style>
  <w:style w:styleId="Style_40_ch" w:type="character">
    <w:name w:val="Основной текст Знак1"/>
    <w:basedOn w:val="Style_24_ch"/>
    <w:link w:val="Style_40"/>
    <w:rPr>
      <w:rFonts w:ascii="Tms Rmn" w:hAnsi="Tms Rmn"/>
      <w:sz w:val="20"/>
    </w:rPr>
  </w:style>
  <w:style w:styleId="Style_41" w:type="paragraph">
    <w:name w:val="toc 5"/>
    <w:next w:val="Style_5"/>
    <w:link w:val="Style_41_ch"/>
    <w:uiPriority w:val="39"/>
    <w:pPr>
      <w:widowControl w:val="1"/>
      <w:ind w:left="800"/>
    </w:pPr>
    <w:rPr>
      <w:rFonts w:ascii="XO Thames" w:hAnsi="XO Thames"/>
      <w:sz w:val="28"/>
    </w:rPr>
  </w:style>
  <w:style w:styleId="Style_41_ch" w:type="character">
    <w:name w:val="toc 5"/>
    <w:link w:val="Style_41"/>
    <w:rPr>
      <w:rFonts w:ascii="XO Thames" w:hAnsi="XO Thames"/>
      <w:sz w:val="28"/>
    </w:rPr>
  </w:style>
  <w:style w:styleId="Style_42" w:type="paragraph">
    <w:name w:val="Гиперссылка3"/>
    <w:link w:val="Style_42_ch"/>
    <w:rPr>
      <w:color w:val="0000FF"/>
      <w:u w:val="single"/>
    </w:rPr>
  </w:style>
  <w:style w:styleId="Style_42_ch" w:type="character">
    <w:name w:val="Гиперссылка3"/>
    <w:link w:val="Style_42"/>
    <w:rPr>
      <w:color w:val="0000FF"/>
      <w:u w:val="single"/>
    </w:rPr>
  </w:style>
  <w:style w:styleId="Style_1" w:type="paragraph">
    <w:name w:val="header"/>
    <w:basedOn w:val="Style_5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43" w:type="paragraph">
    <w:name w:val="Основной шрифт абзаца3"/>
    <w:link w:val="Style_43_ch"/>
  </w:style>
  <w:style w:styleId="Style_43_ch" w:type="character">
    <w:name w:val="Основной шрифт абзаца3"/>
    <w:link w:val="Style_43"/>
  </w:style>
  <w:style w:styleId="Style_44" w:type="paragraph">
    <w:name w:val="Subtitle"/>
    <w:next w:val="Style_5"/>
    <w:link w:val="Style_44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44_ch" w:type="character">
    <w:name w:val="Subtitle"/>
    <w:link w:val="Style_44"/>
    <w:rPr>
      <w:rFonts w:ascii="XO Thames" w:hAnsi="XO Thames"/>
      <w:i w:val="1"/>
      <w:sz w:val="24"/>
    </w:rPr>
  </w:style>
  <w:style w:styleId="Style_45" w:type="paragraph">
    <w:name w:val="Body Text"/>
    <w:basedOn w:val="Style_5"/>
    <w:link w:val="Style_45_ch"/>
    <w:pPr>
      <w:widowControl w:val="1"/>
      <w:spacing w:after="900" w:before="540" w:line="302" w:lineRule="exact"/>
      <w:ind/>
    </w:pPr>
    <w:rPr>
      <w:rFonts w:asciiTheme="minorAscii" w:hAnsiTheme="minorHAnsi"/>
      <w:sz w:val="26"/>
    </w:rPr>
  </w:style>
  <w:style w:styleId="Style_45_ch" w:type="character">
    <w:name w:val="Body Text"/>
    <w:basedOn w:val="Style_5_ch"/>
    <w:link w:val="Style_45"/>
    <w:rPr>
      <w:rFonts w:asciiTheme="minorAscii" w:hAnsiTheme="minorHAnsi"/>
      <w:sz w:val="26"/>
    </w:rPr>
  </w:style>
  <w:style w:styleId="Style_2" w:type="paragraph">
    <w:name w:val="footer"/>
    <w:basedOn w:val="Style_5"/>
    <w:link w:val="Style_2_ch"/>
    <w:pPr>
      <w:widowControl w:val="1"/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5_ch"/>
    <w:link w:val="Style_2"/>
  </w:style>
  <w:style w:styleId="Style_46" w:type="paragraph">
    <w:name w:val="Title"/>
    <w:next w:val="Style_5"/>
    <w:link w:val="Style_46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46_ch" w:type="character">
    <w:name w:val="Title"/>
    <w:link w:val="Style_46"/>
    <w:rPr>
      <w:rFonts w:ascii="XO Thames" w:hAnsi="XO Thames"/>
      <w:b w:val="1"/>
      <w:caps w:val="1"/>
      <w:sz w:val="40"/>
    </w:rPr>
  </w:style>
  <w:style w:styleId="Style_47" w:type="paragraph">
    <w:name w:val="heading 4"/>
    <w:next w:val="Style_5"/>
    <w:link w:val="Style_47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7_ch" w:type="character">
    <w:name w:val="heading 4"/>
    <w:link w:val="Style_47"/>
    <w:rPr>
      <w:rFonts w:ascii="XO Thames" w:hAnsi="XO Thames"/>
      <w:b w:val="1"/>
      <w:sz w:val="24"/>
    </w:rPr>
  </w:style>
  <w:style w:styleId="Style_48" w:type="paragraph">
    <w:name w:val="heading 2"/>
    <w:next w:val="Style_5"/>
    <w:link w:val="Style_48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48_ch" w:type="character">
    <w:name w:val="heading 2"/>
    <w:link w:val="Style_48"/>
    <w:rPr>
      <w:rFonts w:ascii="XO Thames" w:hAnsi="XO Thames"/>
      <w:b w:val="1"/>
      <w:sz w:val="28"/>
    </w:rPr>
  </w:style>
  <w:style w:styleId="Style_49" w:type="paragraph">
    <w:name w:val="Основной шрифт абзаца4"/>
    <w:link w:val="Style_49_ch"/>
  </w:style>
  <w:style w:styleId="Style_49_ch" w:type="character">
    <w:name w:val="Основной шрифт абзаца4"/>
    <w:link w:val="Style_49"/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fontTable.xml" Type="http://schemas.openxmlformats.org/officeDocument/2006/relationships/fontTable"/>
  <Relationship Id="rId1" Target="header1.xml" Type="http://schemas.openxmlformats.org/officeDocument/2006/relationships/header"/>
  <Relationship Id="rId8" Target="webSettings.xml" Type="http://schemas.openxmlformats.org/officeDocument/2006/relationships/webSettings"/>
  <Relationship Id="rId7" Target="stylesWithEffects.xml" Type="http://schemas.microsoft.com/office/2007/relationships/stylesWithEffects"/>
  <Relationship Id="rId5" Target="settings.xml" Type="http://schemas.openxmlformats.org/officeDocument/2006/relationships/settings"/>
  <Relationship Id="rId3" Target="media/1.jpeg" Type="http://schemas.openxmlformats.org/officeDocument/2006/relationships/image"/>
  <Relationship Id="rId2" Target="footer2.xml" Type="http://schemas.openxmlformats.org/officeDocument/2006/relationships/footer"/>
  <Relationship Id="rId9" Target="theme/theme1.xml" Type="http://schemas.openxmlformats.org/officeDocument/2006/relationships/theme"/>
  <Relationship Id="rId6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2025-04-03T12:39:00Z</dcterms:created>
  <dcterms:modified xsi:type="dcterms:W3CDTF">2026-04-27T05:19:09Z</dcterms:modified>
</cp:coreProperties>
</file>